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CD1" w:rsidRDefault="00A01CD1" w:rsidP="00A01CD1">
      <w:r w:rsidRPr="00665E22">
        <w:rPr>
          <w:b/>
          <w:noProof/>
          <w:color w:val="000000"/>
          <w:sz w:val="56"/>
          <w:szCs w:val="56"/>
        </w:rPr>
        <w:drawing>
          <wp:anchor distT="0" distB="0" distL="114300" distR="114300" simplePos="0" relativeHeight="251659264" behindDoc="1" locked="0" layoutInCell="1" allowOverlap="1">
            <wp:simplePos x="0" y="0"/>
            <wp:positionH relativeFrom="margin">
              <wp:posOffset>110490</wp:posOffset>
            </wp:positionH>
            <wp:positionV relativeFrom="margin">
              <wp:posOffset>192405</wp:posOffset>
            </wp:positionV>
            <wp:extent cx="975995" cy="13125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r="-3970" b="-3961"/>
                    <a:stretch>
                      <a:fillRect/>
                    </a:stretch>
                  </pic:blipFill>
                  <pic:spPr bwMode="auto">
                    <a:xfrm>
                      <a:off x="0" y="0"/>
                      <a:ext cx="97599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CD1" w:rsidRPr="00291B8B" w:rsidRDefault="00A01CD1" w:rsidP="00A01CD1">
      <w:pPr>
        <w:rPr>
          <w:sz w:val="56"/>
          <w:szCs w:val="56"/>
        </w:rPr>
      </w:pPr>
      <w:r w:rsidRPr="00291B8B">
        <w:rPr>
          <w:sz w:val="56"/>
          <w:szCs w:val="56"/>
        </w:rPr>
        <w:t>FORESTVIEW PUBLIC SCHOOL</w:t>
      </w:r>
    </w:p>
    <w:p w:rsidR="00A01CD1" w:rsidRPr="00291B8B" w:rsidRDefault="00A01CD1" w:rsidP="00A01CD1">
      <w:pPr>
        <w:rPr>
          <w:sz w:val="30"/>
          <w:szCs w:val="30"/>
        </w:rPr>
      </w:pPr>
      <w:r w:rsidRPr="00291B8B">
        <w:rPr>
          <w:sz w:val="30"/>
          <w:szCs w:val="30"/>
        </w:rPr>
        <w:t xml:space="preserve">8406 </w:t>
      </w:r>
      <w:proofErr w:type="spellStart"/>
      <w:r w:rsidRPr="00291B8B">
        <w:rPr>
          <w:sz w:val="30"/>
          <w:szCs w:val="30"/>
        </w:rPr>
        <w:t>Forestview</w:t>
      </w:r>
      <w:proofErr w:type="spellEnd"/>
      <w:r w:rsidRPr="00291B8B">
        <w:rPr>
          <w:sz w:val="30"/>
          <w:szCs w:val="30"/>
        </w:rPr>
        <w:t xml:space="preserve"> Boulevard, Niagara Falls, ON L2H 0B9</w:t>
      </w:r>
    </w:p>
    <w:p w:rsidR="00A01CD1" w:rsidRPr="00291B8B" w:rsidRDefault="00A01CD1" w:rsidP="00A01CD1">
      <w:pPr>
        <w:rPr>
          <w:sz w:val="30"/>
          <w:szCs w:val="30"/>
        </w:rPr>
      </w:pPr>
      <w:r w:rsidRPr="00291B8B">
        <w:rPr>
          <w:sz w:val="30"/>
          <w:szCs w:val="30"/>
        </w:rPr>
        <w:t>905-354-6261    FAX:  905-354-7313</w:t>
      </w:r>
    </w:p>
    <w:p w:rsidR="00A01CD1" w:rsidRDefault="00A01CD1" w:rsidP="00A01CD1">
      <w:pPr>
        <w:rPr>
          <w:sz w:val="30"/>
          <w:szCs w:val="30"/>
        </w:rPr>
      </w:pPr>
      <w:r w:rsidRPr="007C68BD">
        <w:rPr>
          <w:noProof/>
          <w:color w:val="808080"/>
          <w:sz w:val="30"/>
          <w:szCs w:val="30"/>
        </w:rPr>
        <mc:AlternateContent>
          <mc:Choice Requires="wps">
            <w:drawing>
              <wp:anchor distT="0" distB="0" distL="114300" distR="114300" simplePos="0" relativeHeight="251660288" behindDoc="0" locked="0" layoutInCell="1" allowOverlap="1">
                <wp:simplePos x="0" y="0"/>
                <wp:positionH relativeFrom="column">
                  <wp:posOffset>-10795</wp:posOffset>
                </wp:positionH>
                <wp:positionV relativeFrom="paragraph">
                  <wp:posOffset>116840</wp:posOffset>
                </wp:positionV>
                <wp:extent cx="5695950" cy="0"/>
                <wp:effectExtent l="37465" t="30480" r="29210" b="361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571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72BD4" id="_x0000_t32" coordsize="21600,21600" o:spt="32" o:oned="t" path="m,l21600,21600e" filled="f">
                <v:path arrowok="t" fillok="f" o:connecttype="none"/>
                <o:lock v:ext="edit" shapetype="t"/>
              </v:shapetype>
              <v:shape id="Straight Arrow Connector 2" o:spid="_x0000_s1026" type="#_x0000_t32" style="position:absolute;margin-left:-.85pt;margin-top:9.2pt;width:44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" strokecolor="#5a5a5a" strokeweight="4.5pt"/>
            </w:pict>
          </mc:Fallback>
        </mc:AlternateContent>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p>
    <w:p w:rsidR="00A01CD1" w:rsidRPr="00291B8B" w:rsidRDefault="00A01CD1" w:rsidP="00A01CD1">
      <w:pPr>
        <w:ind w:left="5760" w:firstLine="720"/>
        <w:rPr>
          <w:szCs w:val="24"/>
        </w:rPr>
      </w:pPr>
      <w:r w:rsidRPr="007C68BD">
        <w:rPr>
          <w:color w:val="808080"/>
          <w:szCs w:val="24"/>
        </w:rPr>
        <w:t xml:space="preserve">                             </w:t>
      </w:r>
      <w:r>
        <w:rPr>
          <w:color w:val="808080"/>
          <w:szCs w:val="24"/>
        </w:rPr>
        <w:tab/>
      </w:r>
      <w:r>
        <w:rPr>
          <w:color w:val="808080"/>
          <w:szCs w:val="24"/>
        </w:rPr>
        <w:tab/>
      </w:r>
      <w:r>
        <w:rPr>
          <w:color w:val="808080"/>
          <w:szCs w:val="24"/>
        </w:rPr>
        <w:tab/>
      </w:r>
      <w:r>
        <w:rPr>
          <w:color w:val="808080"/>
          <w:szCs w:val="24"/>
        </w:rPr>
        <w:tab/>
      </w:r>
      <w:r>
        <w:rPr>
          <w:color w:val="808080"/>
          <w:szCs w:val="24"/>
        </w:rPr>
        <w:tab/>
      </w:r>
      <w:r w:rsidRPr="00291B8B">
        <w:rPr>
          <w:szCs w:val="24"/>
        </w:rPr>
        <w:t xml:space="preserve">  </w:t>
      </w:r>
      <w:r w:rsidR="007960F6">
        <w:rPr>
          <w:szCs w:val="24"/>
        </w:rPr>
        <w:tab/>
      </w:r>
      <w:r w:rsidRPr="00291B8B">
        <w:rPr>
          <w:szCs w:val="24"/>
        </w:rPr>
        <w:t xml:space="preserve">Mr. Paul </w:t>
      </w:r>
      <w:proofErr w:type="spellStart"/>
      <w:r w:rsidRPr="00291B8B">
        <w:rPr>
          <w:szCs w:val="24"/>
        </w:rPr>
        <w:t>O’Melia</w:t>
      </w:r>
      <w:proofErr w:type="spellEnd"/>
      <w:r w:rsidRPr="00291B8B">
        <w:rPr>
          <w:szCs w:val="24"/>
        </w:rPr>
        <w:t>, Principal</w:t>
      </w:r>
    </w:p>
    <w:p w:rsidR="00A01CD1" w:rsidRDefault="00A01CD1" w:rsidP="00A01CD1">
      <w:pPr>
        <w:rPr>
          <w:szCs w:val="24"/>
        </w:rPr>
      </w:pPr>
    </w:p>
    <w:p w:rsidR="007960F6" w:rsidRDefault="007960F6" w:rsidP="00A01CD1">
      <w:pPr>
        <w:rPr>
          <w:szCs w:val="24"/>
        </w:rPr>
      </w:pPr>
      <w:r>
        <w:rPr>
          <w:szCs w:val="24"/>
        </w:rPr>
        <w:t>Tuesday, September 5, 2017</w:t>
      </w:r>
    </w:p>
    <w:p w:rsidR="007960F6" w:rsidRDefault="007960F6" w:rsidP="007960F6">
      <w:pPr>
        <w:pStyle w:val="Default"/>
      </w:pPr>
    </w:p>
    <w:p w:rsidR="007960F6" w:rsidRDefault="007960F6" w:rsidP="007960F6">
      <w:pPr>
        <w:pStyle w:val="Default"/>
        <w:rPr>
          <w:sz w:val="20"/>
          <w:szCs w:val="20"/>
        </w:rPr>
      </w:pPr>
      <w:r>
        <w:rPr>
          <w:sz w:val="20"/>
          <w:szCs w:val="20"/>
        </w:rPr>
        <w:t xml:space="preserve">Dear Parents/Guardians: </w:t>
      </w:r>
    </w:p>
    <w:p w:rsidR="007960F6" w:rsidRDefault="007960F6" w:rsidP="007960F6">
      <w:pPr>
        <w:pStyle w:val="Default"/>
        <w:rPr>
          <w:b/>
          <w:bCs/>
          <w:sz w:val="20"/>
          <w:szCs w:val="20"/>
        </w:rPr>
      </w:pPr>
    </w:p>
    <w:p w:rsidR="007960F6" w:rsidRDefault="007960F6" w:rsidP="007960F6">
      <w:pPr>
        <w:pStyle w:val="Default"/>
        <w:rPr>
          <w:sz w:val="20"/>
          <w:szCs w:val="20"/>
        </w:rPr>
      </w:pPr>
      <w:r>
        <w:rPr>
          <w:b/>
          <w:bCs/>
          <w:sz w:val="20"/>
          <w:szCs w:val="20"/>
        </w:rPr>
        <w:t xml:space="preserve">IMPORTANT STUDENT SAFETY MESSAGE </w:t>
      </w:r>
    </w:p>
    <w:p w:rsidR="007960F6" w:rsidRDefault="007960F6" w:rsidP="007960F6">
      <w:pPr>
        <w:pStyle w:val="Default"/>
        <w:rPr>
          <w:sz w:val="20"/>
          <w:szCs w:val="20"/>
        </w:rPr>
      </w:pPr>
    </w:p>
    <w:p w:rsidR="007960F6" w:rsidRDefault="007960F6" w:rsidP="007960F6">
      <w:pPr>
        <w:pStyle w:val="Default"/>
        <w:rPr>
          <w:sz w:val="20"/>
          <w:szCs w:val="20"/>
        </w:rPr>
      </w:pPr>
      <w:r>
        <w:rPr>
          <w:sz w:val="20"/>
          <w:szCs w:val="20"/>
        </w:rPr>
        <w:t xml:space="preserve">There are many students who attend </w:t>
      </w:r>
      <w:proofErr w:type="spellStart"/>
      <w:r>
        <w:rPr>
          <w:sz w:val="20"/>
          <w:szCs w:val="20"/>
        </w:rPr>
        <w:t>Forestview</w:t>
      </w:r>
      <w:proofErr w:type="spellEnd"/>
      <w:r>
        <w:rPr>
          <w:sz w:val="20"/>
          <w:szCs w:val="20"/>
        </w:rPr>
        <w:t xml:space="preserve"> from JK to grade 8 who suffer from a severe allergy, which can cause an anaphylactic reaction. An anaphylactic reaction is an allergic reaction so severe that in some cases, it can be life threatening. </w:t>
      </w:r>
    </w:p>
    <w:p w:rsidR="007960F6" w:rsidRDefault="007960F6" w:rsidP="007960F6">
      <w:pPr>
        <w:pStyle w:val="Default"/>
        <w:rPr>
          <w:b/>
          <w:bCs/>
          <w:sz w:val="20"/>
          <w:szCs w:val="20"/>
        </w:rPr>
      </w:pPr>
    </w:p>
    <w:p w:rsidR="007960F6" w:rsidRDefault="007960F6" w:rsidP="007960F6">
      <w:pPr>
        <w:pStyle w:val="Default"/>
        <w:rPr>
          <w:sz w:val="20"/>
          <w:szCs w:val="20"/>
        </w:rPr>
      </w:pPr>
      <w:r>
        <w:rPr>
          <w:b/>
          <w:bCs/>
          <w:sz w:val="20"/>
          <w:szCs w:val="20"/>
        </w:rPr>
        <w:t xml:space="preserve">These children have severe allergies to: </w:t>
      </w:r>
    </w:p>
    <w:p w:rsidR="007960F6" w:rsidRDefault="007960F6" w:rsidP="007960F6">
      <w:pPr>
        <w:pStyle w:val="Default"/>
        <w:spacing w:after="26"/>
        <w:rPr>
          <w:sz w:val="20"/>
          <w:szCs w:val="20"/>
        </w:rPr>
      </w:pPr>
      <w:r>
        <w:rPr>
          <w:sz w:val="20"/>
          <w:szCs w:val="20"/>
        </w:rPr>
        <w:t xml:space="preserve"> </w:t>
      </w:r>
      <w:r>
        <w:rPr>
          <w:b/>
          <w:bCs/>
          <w:sz w:val="20"/>
          <w:szCs w:val="20"/>
        </w:rPr>
        <w:t xml:space="preserve">Peas </w:t>
      </w:r>
    </w:p>
    <w:p w:rsidR="007960F6" w:rsidRDefault="007960F6" w:rsidP="007960F6">
      <w:pPr>
        <w:pStyle w:val="Default"/>
        <w:spacing w:after="26"/>
        <w:rPr>
          <w:sz w:val="20"/>
          <w:szCs w:val="20"/>
        </w:rPr>
      </w:pPr>
      <w:r>
        <w:rPr>
          <w:sz w:val="20"/>
          <w:szCs w:val="20"/>
        </w:rPr>
        <w:t xml:space="preserve"> </w:t>
      </w:r>
      <w:r>
        <w:rPr>
          <w:b/>
          <w:bCs/>
          <w:sz w:val="20"/>
          <w:szCs w:val="20"/>
        </w:rPr>
        <w:t xml:space="preserve">Seafood </w:t>
      </w:r>
    </w:p>
    <w:p w:rsidR="007960F6" w:rsidRDefault="007960F6" w:rsidP="007960F6">
      <w:pPr>
        <w:pStyle w:val="Default"/>
        <w:spacing w:after="26"/>
        <w:rPr>
          <w:b/>
          <w:bCs/>
          <w:sz w:val="20"/>
          <w:szCs w:val="20"/>
        </w:rPr>
      </w:pPr>
      <w:r>
        <w:rPr>
          <w:sz w:val="20"/>
          <w:szCs w:val="20"/>
        </w:rPr>
        <w:t xml:space="preserve"> </w:t>
      </w:r>
      <w:r>
        <w:rPr>
          <w:b/>
          <w:bCs/>
          <w:sz w:val="20"/>
          <w:szCs w:val="20"/>
        </w:rPr>
        <w:t xml:space="preserve">Peanuts </w:t>
      </w:r>
    </w:p>
    <w:p w:rsidR="007960F6" w:rsidRPr="007960F6" w:rsidRDefault="007960F6" w:rsidP="007960F6">
      <w:pPr>
        <w:pStyle w:val="Default"/>
        <w:spacing w:after="26"/>
        <w:rPr>
          <w:b/>
          <w:sz w:val="20"/>
          <w:szCs w:val="20"/>
        </w:rPr>
      </w:pPr>
      <w:r w:rsidRPr="007960F6">
        <w:rPr>
          <w:b/>
          <w:sz w:val="20"/>
          <w:szCs w:val="20"/>
        </w:rPr>
        <w:t></w:t>
      </w:r>
      <w:r w:rsidRPr="007960F6">
        <w:rPr>
          <w:b/>
          <w:sz w:val="20"/>
          <w:szCs w:val="20"/>
        </w:rPr>
        <w:t xml:space="preserve"> Sesame Seeds</w:t>
      </w:r>
    </w:p>
    <w:p w:rsidR="007960F6" w:rsidRDefault="007960F6" w:rsidP="007960F6">
      <w:pPr>
        <w:pStyle w:val="Default"/>
        <w:rPr>
          <w:sz w:val="20"/>
          <w:szCs w:val="20"/>
        </w:rPr>
      </w:pPr>
      <w:r>
        <w:rPr>
          <w:sz w:val="20"/>
          <w:szCs w:val="20"/>
        </w:rPr>
        <w:t xml:space="preserve"> </w:t>
      </w:r>
      <w:r>
        <w:rPr>
          <w:b/>
          <w:bCs/>
          <w:sz w:val="20"/>
          <w:szCs w:val="20"/>
        </w:rPr>
        <w:t xml:space="preserve">Tree Nuts </w:t>
      </w:r>
      <w:r>
        <w:rPr>
          <w:i/>
          <w:iCs/>
          <w:sz w:val="20"/>
          <w:szCs w:val="20"/>
        </w:rPr>
        <w:t xml:space="preserve">(Please Note: Some products claim to be peanut free but actually contain tree nuts. Please read ingredient lists carefully.) </w:t>
      </w:r>
    </w:p>
    <w:p w:rsidR="007960F6" w:rsidRDefault="007960F6" w:rsidP="007960F6">
      <w:pPr>
        <w:pStyle w:val="Default"/>
        <w:rPr>
          <w:sz w:val="20"/>
          <w:szCs w:val="20"/>
        </w:rPr>
      </w:pPr>
    </w:p>
    <w:p w:rsidR="007960F6" w:rsidRDefault="007960F6" w:rsidP="007960F6">
      <w:pPr>
        <w:pStyle w:val="Default"/>
        <w:rPr>
          <w:sz w:val="20"/>
          <w:szCs w:val="20"/>
        </w:rPr>
      </w:pPr>
      <w:r>
        <w:rPr>
          <w:sz w:val="20"/>
          <w:szCs w:val="20"/>
        </w:rPr>
        <w:t xml:space="preserve">The best approach to creating a safe school environment for these children is prevention/avoidance and parents/guardians play a crucial role in this regard. While we recognize that parents are entitled to decide what goes into their child's lunches and snacks, we respectfully request your help in reducing the risk to our anaphylactic children by refraining, wherever possible, from packing the above named foods. </w:t>
      </w:r>
    </w:p>
    <w:p w:rsidR="007960F6" w:rsidRDefault="007960F6" w:rsidP="007960F6">
      <w:pPr>
        <w:pStyle w:val="Default"/>
        <w:rPr>
          <w:sz w:val="20"/>
          <w:szCs w:val="20"/>
        </w:rPr>
      </w:pPr>
    </w:p>
    <w:p w:rsidR="007960F6" w:rsidRDefault="007960F6" w:rsidP="007960F6">
      <w:pPr>
        <w:pStyle w:val="Default"/>
        <w:rPr>
          <w:sz w:val="20"/>
          <w:szCs w:val="20"/>
        </w:rPr>
      </w:pPr>
      <w:r>
        <w:rPr>
          <w:sz w:val="20"/>
          <w:szCs w:val="20"/>
        </w:rPr>
        <w:t xml:space="preserve">As a school, we are also taking all reasonable precautions to prevent a life threatening allergic reaction from happening at school. Some of these precautions include </w:t>
      </w:r>
      <w:r>
        <w:rPr>
          <w:b/>
          <w:bCs/>
          <w:sz w:val="20"/>
          <w:szCs w:val="20"/>
        </w:rPr>
        <w:t>not accepting outside food for class parties, birthdays, and other celebrations</w:t>
      </w:r>
      <w:r>
        <w:rPr>
          <w:sz w:val="20"/>
          <w:szCs w:val="20"/>
        </w:rPr>
        <w:t xml:space="preserve">. The risk to our students who have Anaphylaxis is simply too great. We have also reviewed ingredients with our food providers (Pizza, Subway, and Pita Pit) to ensure the above named foods are not entering </w:t>
      </w:r>
      <w:proofErr w:type="spellStart"/>
      <w:r>
        <w:rPr>
          <w:sz w:val="20"/>
          <w:szCs w:val="20"/>
        </w:rPr>
        <w:t>Forestview</w:t>
      </w:r>
      <w:proofErr w:type="spellEnd"/>
      <w:r>
        <w:rPr>
          <w:sz w:val="20"/>
          <w:szCs w:val="20"/>
        </w:rPr>
        <w:t xml:space="preserve">. </w:t>
      </w:r>
    </w:p>
    <w:p w:rsidR="007960F6" w:rsidRDefault="007960F6" w:rsidP="007960F6">
      <w:pPr>
        <w:pStyle w:val="Default"/>
        <w:rPr>
          <w:sz w:val="20"/>
          <w:szCs w:val="20"/>
        </w:rPr>
      </w:pPr>
      <w:r>
        <w:rPr>
          <w:sz w:val="20"/>
          <w:szCs w:val="20"/>
        </w:rPr>
        <w:t xml:space="preserve">We have other prevention measures in place to reduce the risk for students with life threatening allergies. We will continue asking that all food be eaten in the classroom(s) or designated areas, not outside the school or on school buses. We also encourage your child not to share snacks or water bottles with others. These and many other measures are in place in accordance with the DSBN's Student Safety Procedure on Anaphylaxis and Ontario Law. </w:t>
      </w:r>
    </w:p>
    <w:p w:rsidR="007960F6" w:rsidRDefault="007960F6" w:rsidP="007960F6">
      <w:pPr>
        <w:pStyle w:val="Default"/>
        <w:rPr>
          <w:sz w:val="20"/>
          <w:szCs w:val="20"/>
        </w:rPr>
      </w:pPr>
    </w:p>
    <w:p w:rsidR="007960F6" w:rsidRDefault="007960F6" w:rsidP="007960F6">
      <w:pPr>
        <w:pStyle w:val="Default"/>
        <w:rPr>
          <w:sz w:val="20"/>
          <w:szCs w:val="20"/>
        </w:rPr>
      </w:pPr>
      <w:r>
        <w:rPr>
          <w:sz w:val="20"/>
          <w:szCs w:val="20"/>
        </w:rPr>
        <w:t xml:space="preserve">Thank you for your understanding and extra care in reducing the risk of exposure to these potentially life-threatening foods and helping these at risk students to feel safe and included at school. Your support in this important matter is greatly appreciated. </w:t>
      </w:r>
    </w:p>
    <w:p w:rsidR="007960F6" w:rsidRDefault="007960F6" w:rsidP="007960F6">
      <w:pPr>
        <w:pStyle w:val="Default"/>
        <w:rPr>
          <w:sz w:val="20"/>
          <w:szCs w:val="20"/>
        </w:rPr>
      </w:pPr>
    </w:p>
    <w:p w:rsidR="007960F6" w:rsidRDefault="007960F6" w:rsidP="007960F6">
      <w:pPr>
        <w:pStyle w:val="Default"/>
        <w:rPr>
          <w:sz w:val="20"/>
          <w:szCs w:val="20"/>
        </w:rPr>
      </w:pPr>
    </w:p>
    <w:p w:rsidR="007960F6" w:rsidRDefault="007960F6" w:rsidP="007960F6">
      <w:pPr>
        <w:pStyle w:val="Default"/>
        <w:rPr>
          <w:sz w:val="20"/>
          <w:szCs w:val="20"/>
        </w:rPr>
      </w:pPr>
      <w:r>
        <w:rPr>
          <w:sz w:val="20"/>
          <w:szCs w:val="20"/>
        </w:rPr>
        <w:t xml:space="preserve">Sincerely, </w:t>
      </w:r>
    </w:p>
    <w:p w:rsidR="007960F6" w:rsidRDefault="007960F6" w:rsidP="007960F6">
      <w:pPr>
        <w:pStyle w:val="Default"/>
        <w:rPr>
          <w:sz w:val="20"/>
          <w:szCs w:val="20"/>
        </w:rPr>
      </w:pPr>
    </w:p>
    <w:p w:rsidR="007960F6" w:rsidRDefault="007960F6" w:rsidP="007960F6">
      <w:pPr>
        <w:pStyle w:val="Default"/>
        <w:rPr>
          <w:sz w:val="20"/>
          <w:szCs w:val="20"/>
        </w:rPr>
      </w:pPr>
    </w:p>
    <w:p w:rsidR="007960F6" w:rsidRDefault="007960F6" w:rsidP="007960F6">
      <w:pPr>
        <w:pStyle w:val="Default"/>
        <w:rPr>
          <w:sz w:val="20"/>
          <w:szCs w:val="20"/>
        </w:rPr>
      </w:pPr>
      <w:r>
        <w:rPr>
          <w:sz w:val="20"/>
          <w:szCs w:val="20"/>
        </w:rPr>
        <w:t xml:space="preserve">Mr. Paul </w:t>
      </w:r>
      <w:proofErr w:type="spellStart"/>
      <w:r>
        <w:rPr>
          <w:sz w:val="20"/>
          <w:szCs w:val="20"/>
        </w:rPr>
        <w:t>O’Melia</w:t>
      </w:r>
      <w:proofErr w:type="spellEnd"/>
    </w:p>
    <w:p w:rsidR="007960F6" w:rsidRDefault="007960F6" w:rsidP="007960F6">
      <w:pPr>
        <w:pStyle w:val="Default"/>
        <w:rPr>
          <w:sz w:val="20"/>
          <w:szCs w:val="20"/>
        </w:rPr>
      </w:pPr>
    </w:p>
    <w:p w:rsidR="007960F6" w:rsidRDefault="007960F6" w:rsidP="007960F6">
      <w:pPr>
        <w:pStyle w:val="Default"/>
        <w:rPr>
          <w:sz w:val="20"/>
          <w:szCs w:val="20"/>
        </w:rPr>
      </w:pPr>
    </w:p>
    <w:p w:rsidR="007960F6" w:rsidRDefault="007960F6" w:rsidP="007960F6">
      <w:pPr>
        <w:pStyle w:val="Default"/>
        <w:rPr>
          <w:sz w:val="20"/>
          <w:szCs w:val="20"/>
        </w:rPr>
      </w:pPr>
      <w:bookmarkStart w:id="0" w:name="_GoBack"/>
      <w:bookmarkEnd w:id="0"/>
    </w:p>
    <w:p w:rsidR="007960F6" w:rsidRDefault="007960F6" w:rsidP="007960F6">
      <w:pPr>
        <w:pStyle w:val="Default"/>
        <w:rPr>
          <w:sz w:val="20"/>
          <w:szCs w:val="20"/>
        </w:rPr>
      </w:pPr>
    </w:p>
    <w:p w:rsidR="00C725A3" w:rsidRDefault="007960F6" w:rsidP="007960F6">
      <w:pPr>
        <w:pBdr>
          <w:top w:val="single" w:sz="4" w:space="1" w:color="auto"/>
        </w:pBdr>
      </w:pPr>
      <w:r>
        <w:rPr>
          <w:sz w:val="20"/>
          <w:szCs w:val="20"/>
        </w:rPr>
        <w:t xml:space="preserve"> </w:t>
      </w:r>
      <w:r w:rsidR="00A01CD1">
        <w:rPr>
          <w:noProof/>
        </w:rPr>
        <w:drawing>
          <wp:anchor distT="0" distB="0" distL="114300" distR="114300" simplePos="0" relativeHeight="251661312" behindDoc="0" locked="0" layoutInCell="1" allowOverlap="1">
            <wp:simplePos x="0" y="0"/>
            <wp:positionH relativeFrom="column">
              <wp:posOffset>2047875</wp:posOffset>
            </wp:positionH>
            <wp:positionV relativeFrom="paragraph">
              <wp:posOffset>142240</wp:posOffset>
            </wp:positionV>
            <wp:extent cx="2828925" cy="4191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725A3" w:rsidSect="00BB0DF9">
      <w:pgSz w:w="12240" w:h="15840" w:code="1"/>
      <w:pgMar w:top="81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CD1"/>
    <w:rsid w:val="00095049"/>
    <w:rsid w:val="007960F6"/>
    <w:rsid w:val="007D2A91"/>
    <w:rsid w:val="0097239F"/>
    <w:rsid w:val="00A01CD1"/>
    <w:rsid w:val="00C72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F500F"/>
  <w15:chartTrackingRefBased/>
  <w15:docId w15:val="{6B8EF1F8-A567-4854-A9A2-B9B27AA3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CD1"/>
    <w:pPr>
      <w:spacing w:after="0" w:line="240" w:lineRule="auto"/>
    </w:pPr>
    <w:rPr>
      <w:rFonts w:ascii="Calibri" w:eastAsia="Calibri" w:hAnsi="Calibri"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60F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w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District School Board of Niagara</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 Kate</dc:creator>
  <cp:keywords/>
  <dc:description/>
  <cp:lastModifiedBy>Fish, Kate</cp:lastModifiedBy>
  <cp:revision>3</cp:revision>
  <dcterms:created xsi:type="dcterms:W3CDTF">2017-10-02T18:09:00Z</dcterms:created>
  <dcterms:modified xsi:type="dcterms:W3CDTF">2017-10-02T18:12:00Z</dcterms:modified>
</cp:coreProperties>
</file>